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3773E214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2D1447" w:rsidRPr="002D1447">
        <w:rPr>
          <w:rFonts w:ascii="Roboto Medium" w:hAnsi="Roboto Medium"/>
          <w:b/>
          <w:caps/>
          <w:color w:val="FFC000"/>
          <w:sz w:val="28"/>
          <w:szCs w:val="24"/>
        </w:rPr>
        <w:t>ЛИДЕРСТВО В УСЛОВИЯХ ИЗМЕНЕНИЙ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002CC0FE" w14:textId="21C6276A" w:rsidR="002D1447" w:rsidRDefault="002D1447" w:rsidP="00037847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2D1447">
        <w:rPr>
          <w:rFonts w:asciiTheme="minorHAnsi" w:hAnsiTheme="minorHAnsi" w:cstheme="minorHAnsi"/>
          <w:b/>
          <w:color w:val="000000"/>
          <w:sz w:val="24"/>
        </w:rPr>
        <w:t>Цели тренинга:</w:t>
      </w:r>
      <w:r>
        <w:rPr>
          <w:rFonts w:asciiTheme="minorHAnsi" w:hAnsiTheme="minorHAnsi" w:cstheme="minorHAnsi"/>
          <w:b/>
          <w:color w:val="000000"/>
          <w:sz w:val="24"/>
        </w:rPr>
        <w:t xml:space="preserve"> </w:t>
      </w:r>
    </w:p>
    <w:p w14:paraId="0A267B8C" w14:textId="21AF7FF1" w:rsidR="002D1447" w:rsidRPr="00F81A0F" w:rsidRDefault="002D1447" w:rsidP="00F81A0F">
      <w:pPr>
        <w:pStyle w:val="a7"/>
        <w:numPr>
          <w:ilvl w:val="0"/>
          <w:numId w:val="14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F81A0F">
        <w:rPr>
          <w:rFonts w:asciiTheme="minorHAnsi" w:hAnsiTheme="minorHAnsi" w:cstheme="minorHAnsi"/>
          <w:bCs/>
          <w:color w:val="000000"/>
          <w:sz w:val="24"/>
        </w:rPr>
        <w:t>Осознать собственное отношение к переменам и оценить эффективность своего поведения в процессе перемен</w:t>
      </w:r>
    </w:p>
    <w:p w14:paraId="015E6A01" w14:textId="64A565BB" w:rsidR="002D1447" w:rsidRPr="00F81A0F" w:rsidRDefault="002D1447" w:rsidP="00F81A0F">
      <w:pPr>
        <w:pStyle w:val="a7"/>
        <w:numPr>
          <w:ilvl w:val="0"/>
          <w:numId w:val="14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F81A0F">
        <w:rPr>
          <w:rFonts w:asciiTheme="minorHAnsi" w:hAnsiTheme="minorHAnsi" w:cstheme="minorHAnsi"/>
          <w:bCs/>
          <w:color w:val="000000"/>
          <w:sz w:val="24"/>
        </w:rPr>
        <w:t>Изучить Кривую восприятия изменений сотрудниками - «Кривая Коблер Росса» и основные задачи руководителя на каждом этапе кривой</w:t>
      </w:r>
    </w:p>
    <w:p w14:paraId="1E15480F" w14:textId="357B2F8B" w:rsidR="002D1447" w:rsidRPr="00F81A0F" w:rsidRDefault="002D1447" w:rsidP="00F81A0F">
      <w:pPr>
        <w:pStyle w:val="a7"/>
        <w:numPr>
          <w:ilvl w:val="0"/>
          <w:numId w:val="14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F81A0F">
        <w:rPr>
          <w:rFonts w:asciiTheme="minorHAnsi" w:hAnsiTheme="minorHAnsi" w:cstheme="minorHAnsi"/>
          <w:bCs/>
          <w:color w:val="000000"/>
          <w:sz w:val="24"/>
        </w:rPr>
        <w:t xml:space="preserve">Понять основные типы сопротивления сотрудников изменениям и отработать методы управления их поведением </w:t>
      </w:r>
    </w:p>
    <w:p w14:paraId="49E2CAA6" w14:textId="7A15A075" w:rsidR="002D1447" w:rsidRPr="00F81A0F" w:rsidRDefault="002D1447" w:rsidP="00F81A0F">
      <w:pPr>
        <w:pStyle w:val="a7"/>
        <w:numPr>
          <w:ilvl w:val="0"/>
          <w:numId w:val="14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F81A0F">
        <w:rPr>
          <w:rFonts w:asciiTheme="minorHAnsi" w:hAnsiTheme="minorHAnsi" w:cstheme="minorHAnsi"/>
          <w:bCs/>
          <w:color w:val="000000"/>
          <w:sz w:val="24"/>
        </w:rPr>
        <w:t>Изучить способы эффективной коммуникации изменений подчиненным</w:t>
      </w:r>
    </w:p>
    <w:p w14:paraId="59F20C8A" w14:textId="77777777" w:rsidR="00F81A0F" w:rsidRDefault="00F81A0F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</w:p>
    <w:p w14:paraId="3DC60339" w14:textId="2BC5AFB2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707669C9" w14:textId="7A3D78C9" w:rsidR="00037847" w:rsidRPr="00037847" w:rsidRDefault="00F81A0F" w:rsidP="00037847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Типы организационных изменений</w:t>
      </w:r>
    </w:p>
    <w:p w14:paraId="4E81713F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организационные изменения, и почему так важна их роль</w:t>
      </w:r>
    </w:p>
    <w:p w14:paraId="56E24F08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Industry </w:t>
      </w:r>
      <w:proofErr w:type="spellStart"/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Wisdom</w:t>
      </w:r>
      <w:proofErr w:type="spellEnd"/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как тенденция и способ развития организации </w:t>
      </w:r>
    </w:p>
    <w:p w14:paraId="456589BF" w14:textId="399EF36D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Зона влияния и зона забот - степень влияния руководителя среднего звена на процесс организационных изменений</w:t>
      </w:r>
    </w:p>
    <w:p w14:paraId="50A90780" w14:textId="77777777" w:rsidR="00EE14E5" w:rsidRPr="00037847" w:rsidRDefault="00EE14E5" w:rsidP="00EE14E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163256" w14:textId="10DEF877" w:rsidR="000532A9" w:rsidRPr="00F81A0F" w:rsidRDefault="00F81A0F" w:rsidP="00F81A0F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Я и изменения</w:t>
      </w:r>
    </w:p>
    <w:p w14:paraId="5D974065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Индивидуальная оценка восприятия Изменений  </w:t>
      </w:r>
    </w:p>
    <w:p w14:paraId="0E8E5BA1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Почему мы реагируем на изменения именно так. </w:t>
      </w:r>
    </w:p>
    <w:p w14:paraId="065DE969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Тест </w:t>
      </w:r>
      <w:proofErr w:type="gramStart"/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покажет  сильные</w:t>
      </w:r>
      <w:proofErr w:type="gramEnd"/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стороны и поможет понять, что </w:t>
      </w:r>
    </w:p>
    <w:p w14:paraId="5BD02447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Можно изменить в своем отношении и поведении для </w:t>
      </w:r>
    </w:p>
    <w:p w14:paraId="484770A1" w14:textId="4BBC41DB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Достижения наилучших результатов</w:t>
      </w:r>
    </w:p>
    <w:p w14:paraId="57718CA6" w14:textId="77777777" w:rsidR="000532A9" w:rsidRPr="000532A9" w:rsidRDefault="000532A9" w:rsidP="000532A9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59894AAF" w:rsidR="00037847" w:rsidRPr="000532A9" w:rsidRDefault="00F81A0F" w:rsidP="000532A9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Четыре навыка изменений</w:t>
      </w:r>
    </w:p>
    <w:p w14:paraId="1B483CA0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color w:val="FFC000" w:themeColor="accent4"/>
          <w:sz w:val="24"/>
          <w:szCs w:val="24"/>
          <w:lang w:eastAsia="en-US"/>
        </w:rPr>
        <w:t xml:space="preserve">Навык №1: </w:t>
      </w: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Предугадывание Изменений. Способность замечать маленькие «звоночки» и понимать возможное дальнейшее развитие событий.</w:t>
      </w:r>
    </w:p>
    <w:p w14:paraId="3D4A9540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color w:val="FFC000"/>
          <w:sz w:val="24"/>
          <w:szCs w:val="24"/>
          <w:lang w:eastAsia="en-US"/>
        </w:rPr>
        <w:t xml:space="preserve">Навык №2: </w:t>
      </w: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Действовать Прямо сейчас. Быстрая реакция, новые действия, оценка результатов и вновь действия.</w:t>
      </w:r>
    </w:p>
    <w:p w14:paraId="714C8AE5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color w:val="FFC000"/>
          <w:sz w:val="24"/>
          <w:szCs w:val="24"/>
          <w:lang w:eastAsia="en-US"/>
        </w:rPr>
        <w:t xml:space="preserve">Навык №3: </w:t>
      </w: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Преодоление страхов и опасений. Понимание, когда страх или комфорт отбрасывает нас назад.</w:t>
      </w:r>
    </w:p>
    <w:p w14:paraId="26CC6FCE" w14:textId="3C4A3CEC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color w:val="FFC000"/>
          <w:sz w:val="24"/>
          <w:szCs w:val="24"/>
          <w:lang w:eastAsia="en-US"/>
        </w:rPr>
        <w:t>Навык №4</w:t>
      </w:r>
      <w:proofErr w:type="gramStart"/>
      <w:r w:rsidRPr="00F81A0F">
        <w:rPr>
          <w:rFonts w:asciiTheme="minorHAnsi" w:eastAsia="Calibri" w:hAnsiTheme="minorHAnsi" w:cstheme="minorHAnsi"/>
          <w:color w:val="FFC000"/>
          <w:sz w:val="24"/>
          <w:szCs w:val="24"/>
          <w:lang w:eastAsia="en-US"/>
        </w:rPr>
        <w:t xml:space="preserve">: </w:t>
      </w: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Представить</w:t>
      </w:r>
      <w:proofErr w:type="gramEnd"/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картину успеха. Способность «рисовать картину» идеального результата изменений для участника, его рабочей команды и всей организации. </w:t>
      </w:r>
    </w:p>
    <w:p w14:paraId="14A10C10" w14:textId="77777777" w:rsidR="000532A9" w:rsidRPr="00037847" w:rsidRDefault="000532A9" w:rsidP="000532A9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43178F10" w:rsidR="00037847" w:rsidRPr="00037847" w:rsidRDefault="00F81A0F" w:rsidP="00F81A0F">
      <w:pPr>
        <w:pStyle w:val="3"/>
        <w:numPr>
          <w:ilvl w:val="0"/>
          <w:numId w:val="9"/>
        </w:numPr>
        <w:spacing w:before="120" w:after="0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Мои сотрудники и изменения (Особенности управления людьми в период изменений)</w:t>
      </w:r>
    </w:p>
    <w:p w14:paraId="18B61A5C" w14:textId="77777777" w:rsidR="00F81A0F" w:rsidRDefault="00F81A0F" w:rsidP="00F81A0F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A35B00E" w14:textId="3504EAF2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Внутренние и внешние причины сопротивления изменениям</w:t>
      </w:r>
    </w:p>
    <w:p w14:paraId="08AFEBD8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Кривая перемен и ее четыре фазы (по Коблер Росса) </w:t>
      </w:r>
    </w:p>
    <w:p w14:paraId="5FF78061" w14:textId="77777777" w:rsidR="00F81A0F" w:rsidRPr="00F81A0F" w:rsidRDefault="00F81A0F" w:rsidP="00F81A0F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1A0F">
        <w:rPr>
          <w:rFonts w:asciiTheme="minorHAnsi" w:eastAsia="Calibri" w:hAnsiTheme="minorHAnsi" w:cstheme="minorHAnsi"/>
          <w:sz w:val="24"/>
          <w:szCs w:val="24"/>
          <w:lang w:eastAsia="en-US"/>
        </w:rPr>
        <w:t>Стили поведения лидеров на каждой из четырех фаз кривой перемен</w:t>
      </w:r>
    </w:p>
    <w:p w14:paraId="2B114007" w14:textId="77777777" w:rsidR="000532A9" w:rsidRPr="00037847" w:rsidRDefault="000532A9" w:rsidP="005E1A44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6F5725D7" w:rsidR="00037847" w:rsidRPr="00037847" w:rsidRDefault="005E1A4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внедрения изменений</w:t>
      </w:r>
    </w:p>
    <w:p w14:paraId="7CDD507D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Обзор модели внедрения перемен (по Коттеру)</w:t>
      </w:r>
    </w:p>
    <w:p w14:paraId="5165B5A8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Формирование видения организационных изменений</w:t>
      </w:r>
    </w:p>
    <w:p w14:paraId="45F6DDC0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Стратегия коммуникации изменений </w:t>
      </w:r>
    </w:p>
    <w:p w14:paraId="2AA5E1EC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Анализ влияния ключевых лиц </w:t>
      </w:r>
    </w:p>
    <w:p w14:paraId="38D8E60A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Предвосхищение потенциальных конфликтов </w:t>
      </w:r>
    </w:p>
    <w:p w14:paraId="73FDD629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Стратегии разрешения конфликтных ситуаций по модели Томаса-</w:t>
      </w:r>
      <w:proofErr w:type="spellStart"/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Киллмана</w:t>
      </w:r>
      <w:proofErr w:type="spellEnd"/>
    </w:p>
    <w:p w14:paraId="6C0DDC80" w14:textId="77777777" w:rsidR="005E1A44" w:rsidRPr="005E1A44" w:rsidRDefault="005E1A44" w:rsidP="005E1A44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Поддерживать энергию перемен</w:t>
      </w:r>
    </w:p>
    <w:p w14:paraId="0C8A9959" w14:textId="77777777" w:rsidR="005E1A44" w:rsidRPr="00BE769C" w:rsidRDefault="005E1A44" w:rsidP="005E1A44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542364A4" w:rsidR="00037847" w:rsidRDefault="005E1A44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Бизнес-симуляция «Лидерство в условиях изменений»</w:t>
      </w:r>
    </w:p>
    <w:p w14:paraId="5D65EB45" w14:textId="77777777" w:rsidR="005E1A44" w:rsidRPr="005E1A44" w:rsidRDefault="005E1A44" w:rsidP="005E1A44">
      <w:pPr>
        <w:pStyle w:val="BT"/>
        <w:tabs>
          <w:tab w:val="left" w:pos="851"/>
        </w:tabs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</w:rPr>
      </w:pPr>
      <w:r w:rsidRPr="005E1A44">
        <w:rPr>
          <w:rFonts w:asciiTheme="minorHAnsi" w:hAnsiTheme="minorHAnsi" w:cstheme="minorHAnsi"/>
          <w:bCs/>
          <w:sz w:val="24"/>
        </w:rPr>
        <w:t xml:space="preserve">В бизнес-симуляции моделируется проект внедрения изменений, затрагивающих всю организацию. Руководители разных отделов компании (учебные мини-группы из 4-5 участников) должны реализовать проект, без потерь в качестве текущей работы. </w:t>
      </w:r>
    </w:p>
    <w:p w14:paraId="29FF9A19" w14:textId="77777777" w:rsidR="005E1A44" w:rsidRPr="005E1A44" w:rsidRDefault="005E1A44" w:rsidP="005E1A44">
      <w:pPr>
        <w:pStyle w:val="BT"/>
        <w:tabs>
          <w:tab w:val="left" w:pos="851"/>
        </w:tabs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</w:rPr>
      </w:pPr>
      <w:r w:rsidRPr="005E1A44">
        <w:rPr>
          <w:rFonts w:asciiTheme="minorHAnsi" w:hAnsiTheme="minorHAnsi" w:cstheme="minorHAnsi"/>
          <w:bCs/>
          <w:sz w:val="24"/>
        </w:rPr>
        <w:t>Для того, чтобы добиться успеха, необходимо выстроить пошаговую стратегию коммуникации в своих подразделениях. Однако это не так просто - каждый из сотрудников обладает различной информацией об изменениях, у всех есть свои приоритеты и свое восприятие, не все хотят делиться информацией, не все готовы идти навстречу друг к другу...</w:t>
      </w:r>
    </w:p>
    <w:p w14:paraId="4DC7775D" w14:textId="77777777" w:rsidR="005E1A44" w:rsidRPr="005E1A44" w:rsidRDefault="005E1A44" w:rsidP="005E1A44">
      <w:pPr>
        <w:pStyle w:val="BT"/>
        <w:tabs>
          <w:tab w:val="left" w:pos="851"/>
        </w:tabs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</w:rPr>
      </w:pPr>
      <w:r w:rsidRPr="005E1A44">
        <w:rPr>
          <w:rFonts w:asciiTheme="minorHAnsi" w:hAnsiTheme="minorHAnsi" w:cstheme="minorHAnsi"/>
          <w:bCs/>
          <w:sz w:val="24"/>
        </w:rPr>
        <w:t>По завершении симуляции, в течение которой участники отработали все этапы внедрения изменений, они самостоятельно приходят к выводам об эффективности и неэффективности своих действий. Это позволит им в дальнейшем учесть ошибки и своевременно делать правильные шаги для эффективного внедрения изменений в своих подразделениях.</w:t>
      </w:r>
    </w:p>
    <w:p w14:paraId="783B1328" w14:textId="77777777" w:rsidR="005E1A44" w:rsidRPr="005E1A44" w:rsidRDefault="005E1A44" w:rsidP="005E1A44">
      <w:pPr>
        <w:spacing w:line="276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D5AE6B6" w14:textId="77777777" w:rsidR="005E1A44" w:rsidRPr="005E1A44" w:rsidRDefault="005E1A44" w:rsidP="005E1A44">
      <w:pPr>
        <w:spacing w:line="276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5E1A44">
        <w:rPr>
          <w:rFonts w:asciiTheme="minorHAnsi" w:hAnsiTheme="minorHAnsi" w:cstheme="minorHAnsi"/>
          <w:bCs/>
          <w:i/>
          <w:sz w:val="24"/>
          <w:szCs w:val="24"/>
        </w:rPr>
        <w:t>Практические инструменты для успешного внедрения изменений в организации, используемые в симуляции:</w:t>
      </w:r>
    </w:p>
    <w:p w14:paraId="73518D49" w14:textId="77777777" w:rsidR="005E1A44" w:rsidRPr="005E1A44" w:rsidRDefault="005E1A44" w:rsidP="005E1A44">
      <w:pPr>
        <w:spacing w:line="276" w:lineRule="auto"/>
        <w:ind w:left="900"/>
        <w:jc w:val="both"/>
        <w:rPr>
          <w:rFonts w:ascii="Century Gothic" w:hAnsi="Century Gothic" w:cs="Arial"/>
          <w:bCs/>
          <w:i/>
        </w:rPr>
      </w:pPr>
    </w:p>
    <w:p w14:paraId="1AA61A10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Действия менеджера перед объявлением о переменах</w:t>
      </w:r>
    </w:p>
    <w:p w14:paraId="7142AB0E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Объявление о начале перемен</w:t>
      </w:r>
    </w:p>
    <w:p w14:paraId="25A930B9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Оперативная работа руководителя в условиях перемен</w:t>
      </w:r>
    </w:p>
    <w:p w14:paraId="66BEEDC4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Действия, которые должен предпринимать руководитель на каждой стадии внедрения стратегий развития и связанных с этим перемен</w:t>
      </w:r>
    </w:p>
    <w:p w14:paraId="45B459C2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Типичные препятствия, возникающие в процессе внедрения перемен</w:t>
      </w:r>
    </w:p>
    <w:p w14:paraId="32E45459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Управление сопротивлением</w:t>
      </w:r>
    </w:p>
    <w:p w14:paraId="7C84B13F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lastRenderedPageBreak/>
        <w:t>Ресурсы, которые необходимо привлечь</w:t>
      </w:r>
    </w:p>
    <w:p w14:paraId="0990B2B4" w14:textId="77777777" w:rsidR="005E1A44" w:rsidRPr="005E1A44" w:rsidRDefault="005E1A44" w:rsidP="005E1A44">
      <w:pPr>
        <w:pStyle w:val="a7"/>
        <w:numPr>
          <w:ilvl w:val="1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1A44">
        <w:rPr>
          <w:rFonts w:asciiTheme="minorHAnsi" w:hAnsiTheme="minorHAnsi" w:cstheme="minorHAnsi"/>
          <w:bCs/>
          <w:sz w:val="24"/>
          <w:szCs w:val="24"/>
        </w:rPr>
        <w:t>Как менеджер может предотвратить или решить возникающие проблемы</w:t>
      </w:r>
    </w:p>
    <w:p w14:paraId="6B177E7C" w14:textId="7CDAF6CC" w:rsidR="005E1A44" w:rsidRPr="00B43933" w:rsidRDefault="005E1A44" w:rsidP="005E1A44">
      <w:pPr>
        <w:pStyle w:val="3"/>
        <w:spacing w:before="120" w:after="0"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B4393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Особенности программы</w:t>
      </w:r>
    </w:p>
    <w:p w14:paraId="007874BA" w14:textId="2295E24E" w:rsidR="005E1A44" w:rsidRPr="005E1A44" w:rsidRDefault="005E1A44" w:rsidP="00B439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Анимационное видео ролик, получивший главный приз «</w:t>
      </w:r>
      <w:proofErr w:type="spellStart"/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Telly</w:t>
      </w:r>
      <w:proofErr w:type="spellEnd"/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™ Award», снятый по книге </w:t>
      </w:r>
      <w:proofErr w:type="spellStart"/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С.Джонсона</w:t>
      </w:r>
      <w:proofErr w:type="spellEnd"/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«Где Мой Сыр», делает семинар более динамичным и познавательным.</w:t>
      </w:r>
    </w:p>
    <w:p w14:paraId="6CD8D100" w14:textId="2822BE3E" w:rsidR="005E1A44" w:rsidRPr="00037847" w:rsidRDefault="005E1A44" w:rsidP="00B43933">
      <w:pPr>
        <w:pStyle w:val="3"/>
        <w:spacing w:before="120"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E1A44">
        <w:rPr>
          <w:rFonts w:asciiTheme="minorHAnsi" w:eastAsia="Calibri" w:hAnsiTheme="minorHAnsi" w:cstheme="minorHAnsi"/>
          <w:sz w:val="24"/>
          <w:szCs w:val="24"/>
          <w:lang w:eastAsia="en-US"/>
        </w:rPr>
        <w:t>Уникальность тренинга состоит в применении полученных навыков внедрения изменений в итоговой бизнес-симуляции. У участников есть возможность отработать тренинг на реальных проектах изменений, которые они презентуют в начале тренинга.</w:t>
      </w: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CFBB" w14:textId="77777777" w:rsidR="007975A9" w:rsidRDefault="007975A9" w:rsidP="005A3357">
      <w:pPr>
        <w:spacing w:after="0" w:line="240" w:lineRule="auto"/>
      </w:pPr>
      <w:r>
        <w:separator/>
      </w:r>
    </w:p>
  </w:endnote>
  <w:endnote w:type="continuationSeparator" w:id="0">
    <w:p w14:paraId="2C02E05D" w14:textId="77777777" w:rsidR="007975A9" w:rsidRDefault="007975A9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E593" w14:textId="77777777" w:rsidR="007975A9" w:rsidRDefault="007975A9" w:rsidP="005A3357">
      <w:pPr>
        <w:spacing w:after="0" w:line="240" w:lineRule="auto"/>
      </w:pPr>
      <w:r>
        <w:separator/>
      </w:r>
    </w:p>
  </w:footnote>
  <w:footnote w:type="continuationSeparator" w:id="0">
    <w:p w14:paraId="39702081" w14:textId="77777777" w:rsidR="007975A9" w:rsidRDefault="007975A9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C7A"/>
    <w:multiLevelType w:val="hybridMultilevel"/>
    <w:tmpl w:val="A5A2E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6F63"/>
    <w:multiLevelType w:val="hybridMultilevel"/>
    <w:tmpl w:val="FB8E3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13B7"/>
    <w:multiLevelType w:val="hybridMultilevel"/>
    <w:tmpl w:val="F0C8BA28"/>
    <w:lvl w:ilvl="0" w:tplc="682A7D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800000"/>
      </w:rPr>
    </w:lvl>
    <w:lvl w:ilvl="1" w:tplc="D0643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C00000"/>
        <w:sz w:val="20"/>
        <w:szCs w:val="20"/>
      </w:rPr>
    </w:lvl>
    <w:lvl w:ilvl="2" w:tplc="74AEBB1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02417"/>
    <w:multiLevelType w:val="hybridMultilevel"/>
    <w:tmpl w:val="697AC78E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517B"/>
    <w:multiLevelType w:val="hybridMultilevel"/>
    <w:tmpl w:val="497206E6"/>
    <w:lvl w:ilvl="0" w:tplc="7FE6288E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70D8"/>
    <w:multiLevelType w:val="hybridMultilevel"/>
    <w:tmpl w:val="A430448A"/>
    <w:lvl w:ilvl="0" w:tplc="FFFFFFFF">
      <w:start w:val="65535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B7F14"/>
    <w:multiLevelType w:val="hybridMultilevel"/>
    <w:tmpl w:val="FDCAC07A"/>
    <w:lvl w:ilvl="0" w:tplc="01600E54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F3888"/>
    <w:multiLevelType w:val="hybridMultilevel"/>
    <w:tmpl w:val="00228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4"/>
  </w:num>
  <w:num w:numId="1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532A9"/>
    <w:rsid w:val="00083A6A"/>
    <w:rsid w:val="000B73DD"/>
    <w:rsid w:val="000C3F5E"/>
    <w:rsid w:val="000E2D30"/>
    <w:rsid w:val="000F25B3"/>
    <w:rsid w:val="00116EB3"/>
    <w:rsid w:val="001906EC"/>
    <w:rsid w:val="001B304B"/>
    <w:rsid w:val="002837F6"/>
    <w:rsid w:val="002D1447"/>
    <w:rsid w:val="00401059"/>
    <w:rsid w:val="004143DC"/>
    <w:rsid w:val="0049105D"/>
    <w:rsid w:val="004963F5"/>
    <w:rsid w:val="00503422"/>
    <w:rsid w:val="005A3357"/>
    <w:rsid w:val="005A7416"/>
    <w:rsid w:val="005E1A44"/>
    <w:rsid w:val="00627CB2"/>
    <w:rsid w:val="00681B42"/>
    <w:rsid w:val="006B7F54"/>
    <w:rsid w:val="006C1AD5"/>
    <w:rsid w:val="007975A9"/>
    <w:rsid w:val="007C6CE4"/>
    <w:rsid w:val="007F6E50"/>
    <w:rsid w:val="008021CB"/>
    <w:rsid w:val="009176F2"/>
    <w:rsid w:val="00956D66"/>
    <w:rsid w:val="00A441C9"/>
    <w:rsid w:val="00A571F2"/>
    <w:rsid w:val="00B274AD"/>
    <w:rsid w:val="00B43933"/>
    <w:rsid w:val="00BE769C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E14E5"/>
    <w:rsid w:val="00EF6DEE"/>
    <w:rsid w:val="00F81A0F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99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BT">
    <w:name w:val="BT обычный"/>
    <w:basedOn w:val="a"/>
    <w:rsid w:val="005E1A44"/>
    <w:pPr>
      <w:spacing w:before="120" w:after="0" w:line="240" w:lineRule="auto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2022-01-04T13:10:00Z</dcterms:created>
  <dcterms:modified xsi:type="dcterms:W3CDTF">2022-01-04T13:10:00Z</dcterms:modified>
</cp:coreProperties>
</file>